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509F" w:rsidRPr="004D4FDF" w:rsidRDefault="00664BE3" w:rsidP="0035509F">
      <w:pPr>
        <w:pStyle w:val="2"/>
        <w:tabs>
          <w:tab w:val="left" w:pos="0"/>
        </w:tabs>
        <w:spacing w:after="0" w:line="240" w:lineRule="auto"/>
        <w:ind w:firstLine="709"/>
        <w:jc w:val="both"/>
        <w:rPr>
          <w:rFonts w:eastAsia="Times New Roman"/>
          <w:b/>
          <w:szCs w:val="28"/>
          <w:lang w:val="ru-RU" w:eastAsia="ru-RU"/>
        </w:rPr>
      </w:pPr>
      <w:r w:rsidRPr="00664BE3">
        <w:rPr>
          <w:rFonts w:eastAsia="Times New Roman"/>
          <w:b/>
          <w:bCs/>
          <w:color w:val="000000"/>
          <w:szCs w:val="28"/>
        </w:rPr>
        <w:t xml:space="preserve">Информация о результатах </w:t>
      </w:r>
      <w:r w:rsidRPr="00664BE3">
        <w:rPr>
          <w:rFonts w:eastAsia="Times New Roman"/>
          <w:b/>
          <w:bCs/>
          <w:color w:val="000000"/>
          <w:szCs w:val="28"/>
          <w:lang w:val="ru-RU"/>
        </w:rPr>
        <w:t>проверки</w:t>
      </w:r>
      <w:r w:rsidRPr="00664BE3">
        <w:rPr>
          <w:rFonts w:eastAsia="Times New Roman"/>
          <w:b/>
          <w:bCs/>
          <w:color w:val="000000"/>
          <w:szCs w:val="28"/>
        </w:rPr>
        <w:t xml:space="preserve">, проведенной </w:t>
      </w:r>
      <w:r w:rsidR="006179D3" w:rsidRPr="009B3044">
        <w:rPr>
          <w:b/>
          <w:color w:val="000000"/>
        </w:rPr>
        <w:t xml:space="preserve">в </w:t>
      </w:r>
      <w:r w:rsidR="00C64626">
        <w:rPr>
          <w:b/>
          <w:bCs/>
        </w:rPr>
        <w:t xml:space="preserve">Муниципальном автономном </w:t>
      </w:r>
      <w:r w:rsidR="00C64626" w:rsidRPr="004A25FD">
        <w:rPr>
          <w:b/>
          <w:bCs/>
        </w:rPr>
        <w:t>учреждении «</w:t>
      </w:r>
      <w:r w:rsidR="00C64626">
        <w:rPr>
          <w:b/>
          <w:bCs/>
        </w:rPr>
        <w:t xml:space="preserve">Служба заказчика и землеустройства </w:t>
      </w:r>
      <w:proofErr w:type="spellStart"/>
      <w:r w:rsidR="00C64626">
        <w:rPr>
          <w:b/>
          <w:bCs/>
        </w:rPr>
        <w:t>Малопургинского</w:t>
      </w:r>
      <w:proofErr w:type="spellEnd"/>
      <w:r w:rsidR="00C64626">
        <w:rPr>
          <w:b/>
          <w:bCs/>
        </w:rPr>
        <w:t xml:space="preserve"> района</w:t>
      </w:r>
      <w:r w:rsidR="00C64626" w:rsidRPr="004A25FD">
        <w:rPr>
          <w:b/>
          <w:bCs/>
        </w:rPr>
        <w:t>»</w:t>
      </w:r>
    </w:p>
    <w:p w:rsidR="00664BE3" w:rsidRPr="003F6D77" w:rsidRDefault="00664BE3" w:rsidP="00664BE3">
      <w:pPr>
        <w:pStyle w:val="2"/>
        <w:tabs>
          <w:tab w:val="left" w:pos="0"/>
        </w:tabs>
        <w:spacing w:after="0" w:line="240" w:lineRule="auto"/>
        <w:ind w:firstLine="709"/>
        <w:jc w:val="both"/>
        <w:rPr>
          <w:szCs w:val="28"/>
        </w:rPr>
      </w:pPr>
    </w:p>
    <w:p w:rsidR="00664BE3" w:rsidRPr="00C7107C" w:rsidRDefault="00640390" w:rsidP="00664BE3">
      <w:pPr>
        <w:pStyle w:val="2"/>
        <w:tabs>
          <w:tab w:val="left" w:pos="0"/>
        </w:tabs>
        <w:spacing w:after="0" w:line="240" w:lineRule="auto"/>
        <w:ind w:firstLine="709"/>
        <w:jc w:val="both"/>
        <w:rPr>
          <w:bCs/>
          <w:szCs w:val="28"/>
        </w:rPr>
      </w:pPr>
      <w:r w:rsidRPr="00C7107C">
        <w:rPr>
          <w:szCs w:val="28"/>
        </w:rPr>
        <w:t xml:space="preserve">На основании приказа Управления Федерального казначейства по Удмуртской Республике </w:t>
      </w:r>
      <w:r w:rsidR="00C64626">
        <w:t>от 12</w:t>
      </w:r>
      <w:r w:rsidR="00C64626" w:rsidRPr="004A25FD">
        <w:t>.</w:t>
      </w:r>
      <w:r w:rsidR="00C64626">
        <w:t>11</w:t>
      </w:r>
      <w:r w:rsidR="00C64626" w:rsidRPr="004A25FD">
        <w:t>.2025 № 1</w:t>
      </w:r>
      <w:r w:rsidR="00C64626">
        <w:t>92</w:t>
      </w:r>
      <w:r w:rsidRPr="00C7107C">
        <w:rPr>
          <w:bCs/>
          <w:szCs w:val="28"/>
          <w:lang w:val="ru-RU"/>
        </w:rPr>
        <w:t>, в</w:t>
      </w:r>
      <w:r w:rsidR="00664BE3" w:rsidRPr="00C7107C">
        <w:rPr>
          <w:szCs w:val="28"/>
        </w:rPr>
        <w:t xml:space="preserve"> соответствии</w:t>
      </w:r>
      <w:r w:rsidR="00664BE3" w:rsidRPr="00C7107C">
        <w:rPr>
          <w:color w:val="000000"/>
          <w:szCs w:val="28"/>
        </w:rPr>
        <w:t xml:space="preserve"> </w:t>
      </w:r>
      <w:r w:rsidR="00664BE3" w:rsidRPr="00C7107C">
        <w:rPr>
          <w:szCs w:val="28"/>
        </w:rPr>
        <w:t xml:space="preserve">с </w:t>
      </w:r>
      <w:r w:rsidR="006179D3">
        <w:rPr>
          <w:color w:val="000000"/>
        </w:rPr>
        <w:t xml:space="preserve">пунктом </w:t>
      </w:r>
      <w:r w:rsidR="005B188C">
        <w:t>10</w:t>
      </w:r>
      <w:r w:rsidR="005B188C" w:rsidRPr="004A25FD">
        <w:t xml:space="preserve"> </w:t>
      </w:r>
      <w:r w:rsidR="008C5CFA" w:rsidRPr="00DB2CE7">
        <w:rPr>
          <w:color w:val="000000"/>
        </w:rPr>
        <w:t xml:space="preserve">Плана контрольных мероприятий Управления Федерального казначейства по Удмуртской Республике на 2025 год </w:t>
      </w:r>
      <w:r w:rsidR="00664BE3" w:rsidRPr="00C7107C">
        <w:rPr>
          <w:szCs w:val="28"/>
        </w:rPr>
        <w:t xml:space="preserve">проведена </w:t>
      </w:r>
      <w:r w:rsidR="003F6D77">
        <w:rPr>
          <w:szCs w:val="28"/>
          <w:lang w:val="ru-RU"/>
        </w:rPr>
        <w:t xml:space="preserve">выездная </w:t>
      </w:r>
      <w:r w:rsidR="00712084" w:rsidRPr="00C7107C">
        <w:rPr>
          <w:szCs w:val="28"/>
          <w:lang w:val="ru-RU"/>
        </w:rPr>
        <w:t xml:space="preserve">проверка </w:t>
      </w:r>
      <w:r w:rsidR="005B188C" w:rsidRPr="004A25FD">
        <w:t xml:space="preserve">соблюдения </w:t>
      </w:r>
      <w:r w:rsidR="005B188C">
        <w:t xml:space="preserve">целей порядка и условий предоставления из федерального бюджета бюджету Удмуртской Республики субсидий на обеспечение комплексного развития сельских территорий на мероприятие «Образовательно-досуговый центр д. </w:t>
      </w:r>
      <w:proofErr w:type="spellStart"/>
      <w:r w:rsidR="005B188C">
        <w:t>Аксакшур</w:t>
      </w:r>
      <w:proofErr w:type="spellEnd"/>
      <w:r w:rsidR="005B188C">
        <w:t xml:space="preserve"> </w:t>
      </w:r>
      <w:proofErr w:type="spellStart"/>
      <w:r w:rsidR="005B188C">
        <w:t>Малопургинского</w:t>
      </w:r>
      <w:proofErr w:type="spellEnd"/>
      <w:r w:rsidR="005B188C">
        <w:t xml:space="preserve"> района Удмуртской Республики»</w:t>
      </w:r>
      <w:r w:rsidR="00712084" w:rsidRPr="00C7107C">
        <w:rPr>
          <w:szCs w:val="28"/>
          <w:lang w:val="ru"/>
        </w:rPr>
        <w:t>,</w:t>
      </w:r>
      <w:r w:rsidR="000612BB" w:rsidRPr="00C7107C">
        <w:rPr>
          <w:bCs/>
          <w:color w:val="000000"/>
          <w:szCs w:val="28"/>
          <w:shd w:val="clear" w:color="auto" w:fill="FFFFFF"/>
          <w:lang w:val="ru-RU" w:eastAsia="ru-RU" w:bidi="ru-RU"/>
        </w:rPr>
        <w:t xml:space="preserve"> </w:t>
      </w:r>
      <w:r w:rsidR="00664BE3" w:rsidRPr="00C7107C">
        <w:rPr>
          <w:color w:val="000000"/>
          <w:szCs w:val="28"/>
        </w:rPr>
        <w:t xml:space="preserve">за </w:t>
      </w:r>
      <w:r w:rsidR="00664BE3" w:rsidRPr="00C7107C">
        <w:rPr>
          <w:bCs/>
          <w:color w:val="000000"/>
          <w:szCs w:val="28"/>
        </w:rPr>
        <w:t xml:space="preserve">период </w:t>
      </w:r>
      <w:r w:rsidR="005B188C" w:rsidRPr="004A25FD">
        <w:rPr>
          <w:bCs/>
        </w:rPr>
        <w:t xml:space="preserve">с </w:t>
      </w:r>
      <w:r w:rsidR="005B188C" w:rsidRPr="004A25FD">
        <w:t>01.01.2022 по истекший период 2025 года</w:t>
      </w:r>
      <w:r w:rsidR="00664BE3" w:rsidRPr="00C7107C">
        <w:rPr>
          <w:bCs/>
          <w:color w:val="000000"/>
          <w:szCs w:val="28"/>
        </w:rPr>
        <w:t>.</w:t>
      </w:r>
    </w:p>
    <w:p w:rsidR="005C24A4" w:rsidRPr="006179D3" w:rsidRDefault="00C7107C" w:rsidP="006179D3">
      <w:pPr>
        <w:tabs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  <w:lang w:eastAsia="x-none"/>
        </w:rPr>
      </w:pPr>
      <w:r w:rsidRPr="00D568C8">
        <w:rPr>
          <w:rFonts w:ascii="Times New Roman" w:hAnsi="Times New Roman"/>
          <w:bCs/>
          <w:color w:val="000000"/>
          <w:sz w:val="28"/>
          <w:szCs w:val="28"/>
          <w:lang w:val="x-none" w:eastAsia="x-none"/>
        </w:rPr>
        <w:t>Про</w:t>
      </w:r>
      <w:r w:rsidRPr="00D568C8">
        <w:rPr>
          <w:rFonts w:ascii="Times New Roman" w:hAnsi="Times New Roman"/>
          <w:bCs/>
          <w:color w:val="000000"/>
          <w:sz w:val="28"/>
          <w:szCs w:val="28"/>
          <w:lang w:eastAsia="x-none"/>
        </w:rPr>
        <w:t>в</w:t>
      </w:r>
      <w:r w:rsidRPr="00D568C8">
        <w:rPr>
          <w:rFonts w:ascii="Times New Roman" w:hAnsi="Times New Roman"/>
          <w:bCs/>
          <w:color w:val="000000"/>
          <w:sz w:val="28"/>
          <w:szCs w:val="28"/>
          <w:lang w:val="x-none" w:eastAsia="x-none"/>
        </w:rPr>
        <w:t>еденной проверкой</w:t>
      </w:r>
      <w:r w:rsidRPr="00D568C8">
        <w:rPr>
          <w:rFonts w:ascii="Times New Roman" w:hAnsi="Times New Roman"/>
          <w:bCs/>
          <w:color w:val="000000"/>
          <w:sz w:val="28"/>
          <w:szCs w:val="28"/>
          <w:lang w:eastAsia="x-none"/>
        </w:rPr>
        <w:t xml:space="preserve"> установлены </w:t>
      </w:r>
      <w:r w:rsidRPr="00A9730E">
        <w:rPr>
          <w:rFonts w:ascii="Times New Roman" w:hAnsi="Times New Roman"/>
          <w:bCs/>
          <w:color w:val="000000"/>
          <w:sz w:val="28"/>
          <w:szCs w:val="28"/>
          <w:lang w:eastAsia="x-none"/>
        </w:rPr>
        <w:t>отдельные нарушения бюджетного законодательства</w:t>
      </w:r>
      <w:r w:rsidR="006179D3">
        <w:rPr>
          <w:rFonts w:ascii="Times New Roman" w:hAnsi="Times New Roman"/>
          <w:bCs/>
          <w:color w:val="000000"/>
          <w:sz w:val="28"/>
          <w:szCs w:val="28"/>
          <w:lang w:eastAsia="x-none"/>
        </w:rPr>
        <w:t>,</w:t>
      </w:r>
      <w:r w:rsidR="006179D3" w:rsidRPr="006179D3">
        <w:rPr>
          <w:rFonts w:ascii="Times New Roman" w:hAnsi="Times New Roman"/>
          <w:sz w:val="28"/>
          <w:szCs w:val="28"/>
        </w:rPr>
        <w:t xml:space="preserve"> </w:t>
      </w:r>
      <w:r w:rsidR="006179D3" w:rsidRPr="00383E9D">
        <w:rPr>
          <w:rFonts w:ascii="Times New Roman" w:hAnsi="Times New Roman"/>
          <w:sz w:val="28"/>
          <w:szCs w:val="28"/>
        </w:rPr>
        <w:t>законодательства Российской Федерации о контрактной системе в сфере закупок товаров, работ, услуг</w:t>
      </w:r>
      <w:r w:rsidRPr="00383E9D">
        <w:rPr>
          <w:rFonts w:ascii="Times New Roman" w:hAnsi="Times New Roman"/>
          <w:bCs/>
          <w:color w:val="000000"/>
          <w:sz w:val="28"/>
          <w:szCs w:val="28"/>
          <w:lang w:eastAsia="x-none"/>
        </w:rPr>
        <w:t xml:space="preserve"> и </w:t>
      </w:r>
      <w:r w:rsidR="006179D3" w:rsidRPr="00383E9D">
        <w:rPr>
          <w:rFonts w:ascii="Times New Roman" w:hAnsi="Times New Roman"/>
          <w:bCs/>
          <w:color w:val="000000"/>
          <w:sz w:val="28"/>
          <w:szCs w:val="28"/>
          <w:lang w:eastAsia="x-none"/>
        </w:rPr>
        <w:t xml:space="preserve">иных </w:t>
      </w:r>
      <w:r w:rsidRPr="00383E9D">
        <w:rPr>
          <w:rFonts w:ascii="Times New Roman" w:hAnsi="Times New Roman"/>
          <w:bCs/>
          <w:color w:val="000000"/>
          <w:sz w:val="28"/>
          <w:szCs w:val="28"/>
          <w:lang w:eastAsia="x-none"/>
        </w:rPr>
        <w:t>нормативных правовых актов</w:t>
      </w:r>
      <w:r w:rsidRPr="00383E9D">
        <w:rPr>
          <w:rFonts w:ascii="Times New Roman" w:eastAsia="Times New Roman" w:hAnsi="Times New Roman"/>
          <w:bCs/>
          <w:sz w:val="28"/>
          <w:szCs w:val="28"/>
        </w:rPr>
        <w:t>.</w:t>
      </w:r>
      <w:bookmarkStart w:id="0" w:name="_GoBack"/>
      <w:bookmarkEnd w:id="0"/>
    </w:p>
    <w:sectPr w:rsidR="005C24A4" w:rsidRPr="006179D3" w:rsidSect="00F47C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4BE3"/>
    <w:rsid w:val="000612BB"/>
    <w:rsid w:val="000637E8"/>
    <w:rsid w:val="00131A13"/>
    <w:rsid w:val="00346E9F"/>
    <w:rsid w:val="0035509F"/>
    <w:rsid w:val="00383E9D"/>
    <w:rsid w:val="003F6D77"/>
    <w:rsid w:val="00423A14"/>
    <w:rsid w:val="004D4FDF"/>
    <w:rsid w:val="005B188C"/>
    <w:rsid w:val="005C24A4"/>
    <w:rsid w:val="006179D3"/>
    <w:rsid w:val="00640390"/>
    <w:rsid w:val="00653687"/>
    <w:rsid w:val="00664BE3"/>
    <w:rsid w:val="00712084"/>
    <w:rsid w:val="00785E51"/>
    <w:rsid w:val="0080733A"/>
    <w:rsid w:val="008C5CFA"/>
    <w:rsid w:val="009A0C38"/>
    <w:rsid w:val="00A9730E"/>
    <w:rsid w:val="00AC3633"/>
    <w:rsid w:val="00AC6FAF"/>
    <w:rsid w:val="00AF6729"/>
    <w:rsid w:val="00BB4BAD"/>
    <w:rsid w:val="00C64626"/>
    <w:rsid w:val="00C7107C"/>
    <w:rsid w:val="00C95E71"/>
    <w:rsid w:val="00CA32C7"/>
    <w:rsid w:val="00D37C98"/>
    <w:rsid w:val="00D568C8"/>
    <w:rsid w:val="00D91F5B"/>
    <w:rsid w:val="00DD5776"/>
    <w:rsid w:val="00EC6741"/>
    <w:rsid w:val="00EE7A04"/>
    <w:rsid w:val="00F04EDD"/>
    <w:rsid w:val="00F422E8"/>
    <w:rsid w:val="00F47C1D"/>
    <w:rsid w:val="00FA5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934111-AD34-4FC6-AA34-02C206AB0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unhideWhenUsed/>
    <w:rsid w:val="00664BE3"/>
    <w:pPr>
      <w:spacing w:after="120" w:line="480" w:lineRule="auto"/>
      <w:ind w:firstLine="720"/>
    </w:pPr>
    <w:rPr>
      <w:rFonts w:ascii="Times New Roman" w:hAnsi="Times New Roman"/>
      <w:sz w:val="28"/>
      <w:szCs w:val="20"/>
      <w:lang w:val="x-none" w:eastAsia="x-none"/>
    </w:rPr>
  </w:style>
  <w:style w:type="character" w:customStyle="1" w:styleId="20">
    <w:name w:val="Основной текст 2 Знак"/>
    <w:link w:val="2"/>
    <w:uiPriority w:val="99"/>
    <w:rsid w:val="00664BE3"/>
    <w:rPr>
      <w:rFonts w:ascii="Times New Roman" w:eastAsia="Calibri" w:hAnsi="Times New Roman" w:cs="Times New Roman"/>
      <w:sz w:val="28"/>
      <w:szCs w:val="20"/>
      <w:lang w:val="x-none" w:eastAsia="x-none"/>
    </w:rPr>
  </w:style>
  <w:style w:type="paragraph" w:styleId="3">
    <w:name w:val="Body Text Indent 3"/>
    <w:basedOn w:val="a"/>
    <w:link w:val="30"/>
    <w:uiPriority w:val="99"/>
    <w:unhideWhenUsed/>
    <w:rsid w:val="00664BE3"/>
    <w:pPr>
      <w:spacing w:after="120" w:line="360" w:lineRule="auto"/>
      <w:ind w:left="283" w:firstLine="720"/>
    </w:pPr>
    <w:rPr>
      <w:rFonts w:ascii="Times New Roman" w:hAnsi="Times New Roman"/>
      <w:sz w:val="16"/>
      <w:szCs w:val="16"/>
      <w:lang w:val="x-none" w:eastAsia="x-none"/>
    </w:rPr>
  </w:style>
  <w:style w:type="character" w:customStyle="1" w:styleId="30">
    <w:name w:val="Основной текст с отступом 3 Знак"/>
    <w:link w:val="3"/>
    <w:uiPriority w:val="99"/>
    <w:rsid w:val="00664BE3"/>
    <w:rPr>
      <w:rFonts w:ascii="Times New Roman" w:eastAsia="Calibri" w:hAnsi="Times New Roman" w:cs="Times New Roman"/>
      <w:sz w:val="16"/>
      <w:szCs w:val="16"/>
      <w:lang w:val="x-none" w:eastAsia="x-none"/>
    </w:rPr>
  </w:style>
  <w:style w:type="character" w:customStyle="1" w:styleId="21">
    <w:name w:val="Основной текст (2) + Не полужирный"/>
    <w:rsid w:val="00664BE3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142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UFK13</Company>
  <LinksUpToDate>false</LinksUpToDate>
  <CharactersWithSpaces>954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Бекмачева Элеонора Аркадьевна</dc:creator>
  <cp:keywords/>
  <cp:lastModifiedBy>Дойникова Наталья Юрьевна</cp:lastModifiedBy>
  <cp:revision>6</cp:revision>
  <dcterms:created xsi:type="dcterms:W3CDTF">2025-05-29T04:20:00Z</dcterms:created>
  <dcterms:modified xsi:type="dcterms:W3CDTF">2025-12-17T05:25:00Z</dcterms:modified>
</cp:coreProperties>
</file>